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Default="0076703D" w:rsidP="0076703D">
      <w:pPr>
        <w:spacing w:after="218" w:line="259" w:lineRule="auto"/>
        <w:ind w:left="-5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</w:t>
      </w:r>
      <w:r w:rsidR="00392259">
        <w:rPr>
          <w:rFonts w:ascii="Times New Roman" w:hAnsi="Times New Roman" w:cs="Times New Roman"/>
          <w:b/>
          <w:color w:val="auto"/>
        </w:rPr>
        <w:t>5</w:t>
      </w:r>
    </w:p>
    <w:p w:rsidR="00785778" w:rsidRDefault="00785778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b/>
          <w:color w:val="auto"/>
        </w:rPr>
      </w:pPr>
    </w:p>
    <w:p w:rsidR="00F05B5B" w:rsidRDefault="00C64D62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Tabela parametrów technicznych</w:t>
      </w:r>
    </w:p>
    <w:p w:rsidR="00785778" w:rsidRPr="00316F8F" w:rsidRDefault="00785778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color w:val="auto"/>
        </w:rPr>
      </w:pPr>
    </w:p>
    <w:p w:rsidR="00F05B5B" w:rsidRPr="00316F8F" w:rsidRDefault="00AB79CE" w:rsidP="0062298B">
      <w:pPr>
        <w:spacing w:after="18" w:line="259" w:lineRule="auto"/>
        <w:ind w:left="-5"/>
        <w:jc w:val="left"/>
        <w:rPr>
          <w:rFonts w:ascii="Times New Roman" w:hAnsi="Times New Roman" w:cs="Times New Roman"/>
          <w:color w:val="auto"/>
        </w:rPr>
      </w:pPr>
      <w:r w:rsidRPr="00316F8F">
        <w:rPr>
          <w:rFonts w:ascii="Times New Roman" w:hAnsi="Times New Roman" w:cs="Times New Roman"/>
          <w:b/>
          <w:color w:val="auto"/>
        </w:rPr>
        <w:t>1.1.</w:t>
      </w:r>
      <w:r w:rsidR="00476EE7">
        <w:rPr>
          <w:rFonts w:ascii="Times New Roman" w:hAnsi="Times New Roman" w:cs="Times New Roman"/>
          <w:b/>
          <w:color w:val="auto"/>
        </w:rPr>
        <w:t xml:space="preserve"> </w:t>
      </w:r>
      <w:r w:rsidRPr="00316F8F">
        <w:rPr>
          <w:rFonts w:ascii="Times New Roman" w:hAnsi="Times New Roman" w:cs="Times New Roman"/>
          <w:b/>
          <w:color w:val="auto"/>
        </w:rPr>
        <w:t xml:space="preserve">Nazwa zamówienia: </w:t>
      </w:r>
    </w:p>
    <w:p w:rsidR="00A02E30" w:rsidRPr="0094011A" w:rsidRDefault="00A02E30" w:rsidP="00A02E30">
      <w:pPr>
        <w:jc w:val="center"/>
        <w:rPr>
          <w:rFonts w:ascii="Cambria" w:hAnsi="Cambria"/>
          <w:b/>
          <w:bCs/>
          <w:i/>
        </w:rPr>
      </w:pPr>
      <w:bookmarkStart w:id="0" w:name="_Hlk30586339"/>
      <w:r w:rsidRPr="0094011A">
        <w:rPr>
          <w:rFonts w:ascii="Cambria" w:hAnsi="Cambria" w:cs="Cambria"/>
          <w:b/>
          <w:bCs/>
        </w:rPr>
        <w:t>Dostaw</w:t>
      </w:r>
      <w:r>
        <w:rPr>
          <w:rFonts w:ascii="Cambria" w:hAnsi="Cambria" w:cs="Cambria"/>
          <w:b/>
          <w:bCs/>
        </w:rPr>
        <w:t>a</w:t>
      </w:r>
      <w:r w:rsidRPr="0094011A">
        <w:rPr>
          <w:rFonts w:ascii="Cambria" w:hAnsi="Cambria" w:cs="Cambria"/>
          <w:b/>
          <w:bCs/>
        </w:rPr>
        <w:t xml:space="preserve"> i montaż</w:t>
      </w:r>
      <w:r>
        <w:rPr>
          <w:rFonts w:ascii="Cambria" w:hAnsi="Cambria" w:cs="Cambria"/>
          <w:b/>
          <w:bCs/>
        </w:rPr>
        <w:t>u sp</w:t>
      </w:r>
      <w:r w:rsidRPr="0094011A">
        <w:rPr>
          <w:rFonts w:ascii="Cambria" w:hAnsi="Cambria" w:cs="Cambria"/>
          <w:b/>
          <w:bCs/>
        </w:rPr>
        <w:t>rzętu</w:t>
      </w:r>
      <w:r w:rsidR="00C329B4">
        <w:rPr>
          <w:rFonts w:ascii="Cambria" w:hAnsi="Cambria" w:cs="Cambria"/>
          <w:b/>
          <w:bCs/>
        </w:rPr>
        <w:t xml:space="preserve"> </w:t>
      </w:r>
      <w:r w:rsidRPr="0094011A">
        <w:rPr>
          <w:rFonts w:ascii="Cambria" w:hAnsi="Cambria" w:cs="Cambria"/>
          <w:b/>
          <w:bCs/>
        </w:rPr>
        <w:t>rehabilitacyjnego na</w:t>
      </w:r>
      <w:r w:rsidR="00C329B4">
        <w:rPr>
          <w:rFonts w:ascii="Cambria" w:hAnsi="Cambria" w:cs="Cambria"/>
          <w:b/>
          <w:bCs/>
        </w:rPr>
        <w:t xml:space="preserve"> </w:t>
      </w:r>
      <w:r w:rsidRPr="0094011A">
        <w:rPr>
          <w:rFonts w:ascii="Cambria" w:hAnsi="Cambria" w:cs="Cambria"/>
          <w:b/>
          <w:bCs/>
        </w:rPr>
        <w:t xml:space="preserve">bazę </w:t>
      </w:r>
      <w:bookmarkStart w:id="1" w:name="_Hlk512430348"/>
      <w:r>
        <w:rPr>
          <w:rFonts w:ascii="Cambria" w:hAnsi="Cambria" w:cs="Cambria"/>
          <w:b/>
          <w:bCs/>
        </w:rPr>
        <w:t>zabiegową</w:t>
      </w:r>
      <w:r w:rsidR="006E2D08">
        <w:rPr>
          <w:rFonts w:ascii="Cambria" w:hAnsi="Cambria" w:cs="Cambria"/>
          <w:b/>
          <w:bCs/>
        </w:rPr>
        <w:t xml:space="preserve"> w</w:t>
      </w:r>
      <w:r w:rsidR="00C329B4">
        <w:rPr>
          <w:rFonts w:ascii="Cambria" w:hAnsi="Cambria" w:cs="Cambria"/>
          <w:b/>
          <w:bCs/>
        </w:rPr>
        <w:t xml:space="preserve"> </w:t>
      </w:r>
      <w:r w:rsidRPr="00190CD9">
        <w:rPr>
          <w:rFonts w:ascii="Cambria" w:hAnsi="Cambria"/>
          <w:b/>
          <w:bCs/>
        </w:rPr>
        <w:t xml:space="preserve">związku z realizacją projektu pn.  </w:t>
      </w:r>
      <w:bookmarkStart w:id="2" w:name="_Hlk30586228"/>
      <w:bookmarkEnd w:id="1"/>
      <w:r w:rsidRPr="0094011A">
        <w:rPr>
          <w:rFonts w:ascii="Cambria" w:hAnsi="Cambria"/>
          <w:b/>
          <w:bCs/>
          <w:i/>
        </w:rPr>
        <w:t>Rozbudowa potencjału uzdrowiskowego NZOZ Sanatorium uzdrowiskowego „PLON” w Polańczyku poprzez modernizację</w:t>
      </w:r>
    </w:p>
    <w:p w:rsidR="00A02E30" w:rsidRPr="00A161C0" w:rsidRDefault="00A02E30" w:rsidP="00A02E30">
      <w:pPr>
        <w:jc w:val="center"/>
        <w:rPr>
          <w:rFonts w:ascii="Cambria" w:hAnsi="Cambria" w:cs="Cambria"/>
          <w:b/>
          <w:bCs/>
        </w:rPr>
      </w:pPr>
      <w:r w:rsidRPr="0094011A">
        <w:rPr>
          <w:rFonts w:ascii="Cambria" w:hAnsi="Cambria"/>
          <w:b/>
          <w:bCs/>
          <w:i/>
        </w:rPr>
        <w:t>infrastruktury uzdrowiskowej i turystyczno-rekreacyjnej</w:t>
      </w:r>
    </w:p>
    <w:bookmarkEnd w:id="2"/>
    <w:p w:rsidR="00A02E30" w:rsidRPr="00A161C0" w:rsidRDefault="00A02E30" w:rsidP="00A02E30">
      <w:pPr>
        <w:rPr>
          <w:rFonts w:ascii="Cambria" w:hAnsi="Cambria" w:cs="Cambria"/>
          <w:b/>
          <w:bCs/>
        </w:rPr>
      </w:pPr>
    </w:p>
    <w:bookmarkEnd w:id="0"/>
    <w:p w:rsidR="00F05B5B" w:rsidRPr="00750851" w:rsidRDefault="00F05B5B" w:rsidP="00750851">
      <w:pPr>
        <w:rPr>
          <w:rFonts w:ascii="Times New Roman" w:eastAsia="Arial Unicode MS" w:hAnsi="Times New Roman" w:cs="Times New Roman"/>
          <w:b/>
          <w:color w:val="auto"/>
        </w:rPr>
      </w:pPr>
    </w:p>
    <w:p w:rsidR="00F05B5B" w:rsidRPr="00785778" w:rsidRDefault="00AB79CE">
      <w:pPr>
        <w:spacing w:after="18" w:line="259" w:lineRule="auto"/>
        <w:jc w:val="left"/>
        <w:rPr>
          <w:rFonts w:ascii="Times New Roman" w:hAnsi="Times New Roman" w:cs="Times New Roman"/>
          <w:color w:val="auto"/>
          <w:u w:val="single"/>
        </w:rPr>
      </w:pPr>
      <w:r w:rsidRPr="00785778">
        <w:rPr>
          <w:rFonts w:ascii="Times New Roman" w:hAnsi="Times New Roman" w:cs="Times New Roman"/>
          <w:b/>
          <w:color w:val="auto"/>
          <w:u w:val="single"/>
        </w:rPr>
        <w:t>Adres inwestycji:</w:t>
      </w:r>
    </w:p>
    <w:p w:rsidR="00C64D62" w:rsidRPr="00A02E30" w:rsidRDefault="00C64D62" w:rsidP="00A02E30">
      <w:pPr>
        <w:numPr>
          <w:ilvl w:val="0"/>
          <w:numId w:val="19"/>
        </w:numPr>
        <w:spacing w:after="19" w:line="259" w:lineRule="auto"/>
        <w:jc w:val="left"/>
        <w:rPr>
          <w:rFonts w:ascii="Times New Roman" w:hAnsi="Times New Roman" w:cs="Times New Roman"/>
          <w:b/>
          <w:color w:val="auto"/>
        </w:rPr>
      </w:pPr>
      <w:r w:rsidRPr="00A02E30">
        <w:rPr>
          <w:rFonts w:ascii="Times New Roman" w:hAnsi="Times New Roman" w:cs="Times New Roman"/>
          <w:b/>
          <w:color w:val="auto"/>
        </w:rPr>
        <w:t xml:space="preserve">Miejscowość- </w:t>
      </w:r>
      <w:r w:rsidR="00A02E30" w:rsidRPr="00A02E30">
        <w:rPr>
          <w:rFonts w:ascii="Cambria" w:eastAsia="Times New Roman" w:hAnsi="Cambria" w:cs="Times New Roman"/>
          <w:b/>
          <w:bCs/>
        </w:rPr>
        <w:t>38-610 Polańczyk 32</w:t>
      </w:r>
    </w:p>
    <w:p w:rsidR="00C64D62" w:rsidRPr="00C64D62" w:rsidRDefault="00C64D62" w:rsidP="00C64D62">
      <w:pPr>
        <w:numPr>
          <w:ilvl w:val="0"/>
          <w:numId w:val="19"/>
        </w:numPr>
        <w:spacing w:after="19" w:line="259" w:lineRule="auto"/>
        <w:jc w:val="left"/>
        <w:rPr>
          <w:rFonts w:ascii="Times New Roman" w:hAnsi="Times New Roman" w:cs="Times New Roman"/>
          <w:b/>
          <w:color w:val="auto"/>
        </w:rPr>
      </w:pPr>
      <w:r w:rsidRPr="00C64D62">
        <w:rPr>
          <w:rFonts w:ascii="Times New Roman" w:hAnsi="Times New Roman" w:cs="Times New Roman"/>
          <w:b/>
          <w:color w:val="auto"/>
        </w:rPr>
        <w:t xml:space="preserve">Gmina- </w:t>
      </w:r>
      <w:r w:rsidR="00A02E30">
        <w:rPr>
          <w:rFonts w:ascii="Times New Roman" w:hAnsi="Times New Roman" w:cs="Times New Roman"/>
          <w:b/>
          <w:color w:val="auto"/>
        </w:rPr>
        <w:t>Solina</w:t>
      </w:r>
    </w:p>
    <w:p w:rsidR="00F05B5B" w:rsidRPr="00316F8F" w:rsidRDefault="00F05B5B" w:rsidP="00785778">
      <w:pPr>
        <w:spacing w:after="19" w:line="259" w:lineRule="auto"/>
        <w:ind w:left="374" w:firstLine="708"/>
        <w:jc w:val="left"/>
        <w:rPr>
          <w:rFonts w:ascii="Times New Roman" w:hAnsi="Times New Roman" w:cs="Times New Roman"/>
          <w:color w:val="auto"/>
        </w:rPr>
      </w:pPr>
    </w:p>
    <w:p w:rsidR="00F05B5B" w:rsidRPr="00785778" w:rsidRDefault="00AB79CE">
      <w:pPr>
        <w:spacing w:after="18" w:line="259" w:lineRule="auto"/>
        <w:jc w:val="left"/>
        <w:rPr>
          <w:rFonts w:ascii="Times New Roman" w:hAnsi="Times New Roman" w:cs="Times New Roman"/>
          <w:color w:val="auto"/>
          <w:u w:val="single"/>
        </w:rPr>
      </w:pPr>
      <w:r w:rsidRPr="00785778">
        <w:rPr>
          <w:rFonts w:ascii="Times New Roman" w:hAnsi="Times New Roman" w:cs="Times New Roman"/>
          <w:b/>
          <w:color w:val="auto"/>
          <w:u w:val="single"/>
        </w:rPr>
        <w:t>Nazwa inwestora:</w:t>
      </w:r>
    </w:p>
    <w:p w:rsidR="00A02E30" w:rsidRPr="0094011A" w:rsidRDefault="00A02E30" w:rsidP="00A02E30">
      <w:pPr>
        <w:rPr>
          <w:rFonts w:ascii="Cambria" w:hAnsi="Cambria"/>
          <w:b/>
          <w:bCs/>
        </w:rPr>
      </w:pPr>
      <w:r w:rsidRPr="0094011A">
        <w:rPr>
          <w:rFonts w:ascii="Cambria" w:hAnsi="Cambria"/>
          <w:b/>
          <w:bCs/>
        </w:rPr>
        <w:t>Niepubliczny Zakład Opieki Zdrowotnej Sanatorium</w:t>
      </w:r>
    </w:p>
    <w:p w:rsidR="00A02E30" w:rsidRDefault="00A02E30" w:rsidP="00A02E30">
      <w:pPr>
        <w:rPr>
          <w:rFonts w:ascii="Cambria" w:hAnsi="Cambria"/>
          <w:b/>
          <w:bCs/>
        </w:rPr>
      </w:pPr>
      <w:r w:rsidRPr="0094011A">
        <w:rPr>
          <w:rFonts w:ascii="Cambria" w:hAnsi="Cambria"/>
          <w:b/>
          <w:bCs/>
        </w:rPr>
        <w:t>Uzdrowiskowe "Plon" Spółka z ograniczoną</w:t>
      </w:r>
      <w:r>
        <w:rPr>
          <w:rFonts w:ascii="Cambria" w:hAnsi="Cambria"/>
          <w:b/>
          <w:bCs/>
        </w:rPr>
        <w:t xml:space="preserve"> o</w:t>
      </w:r>
      <w:r w:rsidRPr="0094011A">
        <w:rPr>
          <w:rFonts w:ascii="Cambria" w:hAnsi="Cambria"/>
          <w:b/>
          <w:bCs/>
        </w:rPr>
        <w:t>dpowiedzialnością</w:t>
      </w:r>
    </w:p>
    <w:p w:rsidR="00C534E7" w:rsidRPr="00C534E7" w:rsidRDefault="00C534E7" w:rsidP="000D46F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7975F7" w:rsidRDefault="00F05B5B" w:rsidP="004045CF">
      <w:pPr>
        <w:spacing w:after="19" w:line="259" w:lineRule="auto"/>
        <w:jc w:val="left"/>
        <w:rPr>
          <w:rFonts w:ascii="Times New Roman" w:hAnsi="Times New Roman" w:cs="Times New Roman"/>
          <w:color w:val="auto"/>
        </w:rPr>
      </w:pPr>
    </w:p>
    <w:p w:rsidR="00F05B5B" w:rsidRDefault="00AB79CE" w:rsidP="00C534E7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>1.</w:t>
      </w:r>
      <w:r w:rsidR="00C64D62">
        <w:rPr>
          <w:rFonts w:ascii="Times New Roman" w:hAnsi="Times New Roman" w:cs="Times New Roman"/>
          <w:b/>
          <w:color w:val="auto"/>
        </w:rPr>
        <w:t>2</w:t>
      </w:r>
      <w:r w:rsidRPr="00C534E7">
        <w:rPr>
          <w:rFonts w:ascii="Times New Roman" w:hAnsi="Times New Roman" w:cs="Times New Roman"/>
          <w:b/>
          <w:color w:val="auto"/>
        </w:rPr>
        <w:t>.</w:t>
      </w:r>
      <w:r w:rsidR="00476EE7">
        <w:rPr>
          <w:rFonts w:ascii="Times New Roman" w:hAnsi="Times New Roman" w:cs="Times New Roman"/>
          <w:b/>
          <w:color w:val="auto"/>
        </w:rPr>
        <w:t xml:space="preserve"> </w:t>
      </w:r>
      <w:r w:rsidRPr="00C534E7">
        <w:rPr>
          <w:rFonts w:ascii="Times New Roman" w:hAnsi="Times New Roman" w:cs="Times New Roman"/>
          <w:b/>
          <w:color w:val="auto"/>
        </w:rPr>
        <w:t xml:space="preserve">Zakres stosowania </w:t>
      </w:r>
      <w:r w:rsidR="00C64D62">
        <w:rPr>
          <w:rFonts w:ascii="Times New Roman" w:hAnsi="Times New Roman" w:cs="Times New Roman"/>
          <w:b/>
          <w:color w:val="auto"/>
        </w:rPr>
        <w:t>tabeli parametrów technicznych</w:t>
      </w:r>
      <w:r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C534E7" w:rsidRPr="00C534E7" w:rsidRDefault="00C534E7" w:rsidP="00316F8F">
      <w:pPr>
        <w:spacing w:after="0" w:line="259" w:lineRule="auto"/>
        <w:ind w:left="-5"/>
        <w:jc w:val="left"/>
        <w:rPr>
          <w:rFonts w:ascii="Times New Roman" w:hAnsi="Times New Roman" w:cs="Times New Roman"/>
          <w:color w:val="auto"/>
        </w:rPr>
      </w:pPr>
    </w:p>
    <w:p w:rsidR="000239AD" w:rsidRDefault="00C64D62" w:rsidP="00C534E7">
      <w:pPr>
        <w:numPr>
          <w:ilvl w:val="1"/>
          <w:numId w:val="2"/>
        </w:numPr>
        <w:spacing w:after="52"/>
        <w:ind w:left="851" w:hanging="284"/>
        <w:rPr>
          <w:rFonts w:ascii="Times New Roman" w:hAnsi="Times New Roman" w:cs="Times New Roman"/>
          <w:color w:val="auto"/>
        </w:rPr>
        <w:sectPr w:rsidR="000239AD" w:rsidSect="000239AD">
          <w:headerReference w:type="default" r:id="rId7"/>
          <w:pgSz w:w="11906" w:h="16838"/>
          <w:pgMar w:top="1457" w:right="1412" w:bottom="1531" w:left="1418" w:header="709" w:footer="709" w:gutter="0"/>
          <w:cols w:space="708"/>
        </w:sectPr>
      </w:pPr>
      <w:r>
        <w:rPr>
          <w:rFonts w:ascii="Times New Roman" w:hAnsi="Times New Roman" w:cs="Times New Roman"/>
          <w:color w:val="auto"/>
        </w:rPr>
        <w:t xml:space="preserve">Tabela parametrów technicznych </w:t>
      </w:r>
      <w:r w:rsidR="00AB79CE" w:rsidRPr="00C534E7">
        <w:rPr>
          <w:rFonts w:ascii="Times New Roman" w:hAnsi="Times New Roman" w:cs="Times New Roman"/>
          <w:color w:val="auto"/>
        </w:rPr>
        <w:t xml:space="preserve">jest częścią Dokumentów przetargowych, które należy stosować przy zlecaniu i wykonaniu </w:t>
      </w:r>
      <w:r>
        <w:rPr>
          <w:rFonts w:ascii="Times New Roman" w:hAnsi="Times New Roman" w:cs="Times New Roman"/>
          <w:color w:val="auto"/>
        </w:rPr>
        <w:t>dostaw</w:t>
      </w:r>
      <w:r w:rsidR="00AB79CE" w:rsidRPr="00C534E7">
        <w:rPr>
          <w:rFonts w:ascii="Times New Roman" w:hAnsi="Times New Roman" w:cs="Times New Roman"/>
          <w:color w:val="auto"/>
        </w:rPr>
        <w:t xml:space="preserve"> objętych Specyfikacją i stanowi zbiór wymagań technicznych i organizacyjnych dotyczących procesu realizacji i kontroli jakości </w:t>
      </w:r>
      <w:r>
        <w:rPr>
          <w:rFonts w:ascii="Times New Roman" w:hAnsi="Times New Roman" w:cs="Times New Roman"/>
          <w:color w:val="auto"/>
        </w:rPr>
        <w:t>dostaw</w:t>
      </w:r>
      <w:r w:rsidR="00AB79CE" w:rsidRPr="00C534E7">
        <w:rPr>
          <w:rFonts w:ascii="Times New Roman" w:hAnsi="Times New Roman" w:cs="Times New Roman"/>
          <w:color w:val="auto"/>
        </w:rPr>
        <w:t xml:space="preserve">. Są one podstawą, której spełnienie warunkuje uzyskanie odpowiednich cech jakościowych i eksploatacyjnych. Jednocześnie </w:t>
      </w:r>
      <w:r>
        <w:rPr>
          <w:rFonts w:ascii="Times New Roman" w:hAnsi="Times New Roman" w:cs="Times New Roman"/>
          <w:color w:val="auto"/>
        </w:rPr>
        <w:t>Tabela (…)</w:t>
      </w:r>
      <w:r w:rsidR="00AB79CE" w:rsidRPr="00C534E7">
        <w:rPr>
          <w:rFonts w:ascii="Times New Roman" w:hAnsi="Times New Roman" w:cs="Times New Roman"/>
          <w:color w:val="auto"/>
        </w:rPr>
        <w:t xml:space="preserve"> uwzględnia wymagania </w:t>
      </w:r>
    </w:p>
    <w:p w:rsidR="00F05B5B" w:rsidRPr="00C534E7" w:rsidRDefault="00AB79CE" w:rsidP="00C534E7">
      <w:pPr>
        <w:numPr>
          <w:ilvl w:val="1"/>
          <w:numId w:val="2"/>
        </w:numPr>
        <w:spacing w:after="52"/>
        <w:ind w:left="851" w:hanging="284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lastRenderedPageBreak/>
        <w:t xml:space="preserve">Zamawiającego i możliwości Wykonawcy w krajowych warunkach wykonawstwa </w:t>
      </w:r>
      <w:r w:rsidR="00C64D62">
        <w:rPr>
          <w:rFonts w:ascii="Times New Roman" w:hAnsi="Times New Roman" w:cs="Times New Roman"/>
          <w:color w:val="auto"/>
        </w:rPr>
        <w:t>dostaw</w:t>
      </w:r>
      <w:r w:rsidRPr="00C534E7">
        <w:rPr>
          <w:rFonts w:ascii="Times New Roman" w:hAnsi="Times New Roman" w:cs="Times New Roman"/>
          <w:color w:val="auto"/>
        </w:rPr>
        <w:t>. Warunki techniczne opracowane są w oparciu o obowiązujące normy, normatywy i wytyczne</w:t>
      </w:r>
      <w:r w:rsidR="00AA7D01">
        <w:rPr>
          <w:rFonts w:ascii="Times New Roman" w:hAnsi="Times New Roman" w:cs="Times New Roman"/>
          <w:color w:val="auto"/>
        </w:rPr>
        <w:t>,</w:t>
      </w:r>
    </w:p>
    <w:p w:rsidR="00F05B5B" w:rsidRPr="0062298B" w:rsidRDefault="00F05B5B">
      <w:pPr>
        <w:spacing w:after="52" w:line="259" w:lineRule="auto"/>
        <w:ind w:left="374" w:firstLine="0"/>
        <w:jc w:val="left"/>
        <w:rPr>
          <w:rFonts w:asciiTheme="minorHAnsi" w:hAnsiTheme="minorHAnsi"/>
          <w:color w:val="70AD47" w:themeColor="accent6"/>
          <w:sz w:val="24"/>
          <w:szCs w:val="24"/>
        </w:rPr>
      </w:pPr>
    </w:p>
    <w:p w:rsidR="00F05B5B" w:rsidRPr="00C534E7" w:rsidRDefault="00AB79CE">
      <w:pPr>
        <w:spacing w:after="18" w:line="259" w:lineRule="auto"/>
        <w:ind w:left="-5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>1.</w:t>
      </w:r>
      <w:r w:rsidR="00C64D62">
        <w:rPr>
          <w:rFonts w:ascii="Times New Roman" w:hAnsi="Times New Roman" w:cs="Times New Roman"/>
          <w:b/>
          <w:color w:val="auto"/>
        </w:rPr>
        <w:t>3</w:t>
      </w:r>
      <w:r w:rsidRPr="00C534E7">
        <w:rPr>
          <w:rFonts w:ascii="Times New Roman" w:hAnsi="Times New Roman" w:cs="Times New Roman"/>
          <w:b/>
          <w:color w:val="auto"/>
        </w:rPr>
        <w:t>.</w:t>
      </w:r>
      <w:r w:rsidR="00476EE7">
        <w:rPr>
          <w:rFonts w:ascii="Times New Roman" w:hAnsi="Times New Roman" w:cs="Times New Roman"/>
          <w:b/>
          <w:color w:val="auto"/>
        </w:rPr>
        <w:t xml:space="preserve"> </w:t>
      </w:r>
      <w:r w:rsidRPr="00C534E7">
        <w:rPr>
          <w:rFonts w:ascii="Times New Roman" w:hAnsi="Times New Roman" w:cs="Times New Roman"/>
          <w:b/>
          <w:color w:val="auto"/>
        </w:rPr>
        <w:t xml:space="preserve">Wykonanie </w:t>
      </w:r>
      <w:r w:rsidR="00C64D62">
        <w:rPr>
          <w:rFonts w:ascii="Times New Roman" w:hAnsi="Times New Roman" w:cs="Times New Roman"/>
          <w:b/>
          <w:color w:val="auto"/>
        </w:rPr>
        <w:t>dostawy</w:t>
      </w:r>
      <w:r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C534E7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 w:rsidP="00C534E7">
      <w:pPr>
        <w:spacing w:after="3" w:line="275" w:lineRule="auto"/>
        <w:ind w:left="369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 xml:space="preserve">Zaleca się zapoznanie z miejscem wykonywania </w:t>
      </w:r>
      <w:r w:rsidR="00C64D62">
        <w:rPr>
          <w:rFonts w:ascii="Times New Roman" w:hAnsi="Times New Roman" w:cs="Times New Roman"/>
          <w:color w:val="auto"/>
        </w:rPr>
        <w:t>dostawy</w:t>
      </w:r>
      <w:r w:rsidRPr="00C534E7">
        <w:rPr>
          <w:rFonts w:ascii="Times New Roman" w:hAnsi="Times New Roman" w:cs="Times New Roman"/>
          <w:color w:val="auto"/>
        </w:rPr>
        <w:t xml:space="preserve"> przed z</w:t>
      </w:r>
      <w:r w:rsidR="006269D0">
        <w:rPr>
          <w:rFonts w:ascii="Times New Roman" w:hAnsi="Times New Roman" w:cs="Times New Roman"/>
          <w:color w:val="auto"/>
        </w:rPr>
        <w:t>łożeniem oferty</w:t>
      </w:r>
      <w:r w:rsidR="000D46F1">
        <w:rPr>
          <w:rFonts w:ascii="Times New Roman" w:hAnsi="Times New Roman" w:cs="Times New Roman"/>
          <w:color w:val="auto"/>
        </w:rPr>
        <w:t xml:space="preserve">/ zapoznanie się z rozmieszczeniem sprzętu i wyposażenia objętego dostawą. </w:t>
      </w:r>
      <w:r w:rsidRPr="00C534E7">
        <w:rPr>
          <w:rFonts w:ascii="Times New Roman" w:hAnsi="Times New Roman" w:cs="Times New Roman"/>
          <w:color w:val="auto"/>
        </w:rPr>
        <w:t xml:space="preserve">Szczegółowy zakres zamieszczono w </w:t>
      </w:r>
      <w:r w:rsidR="000D46F1">
        <w:rPr>
          <w:rFonts w:ascii="Times New Roman" w:hAnsi="Times New Roman" w:cs="Times New Roman"/>
          <w:color w:val="auto"/>
        </w:rPr>
        <w:t>Tabeli parametrów technicznych</w:t>
      </w:r>
      <w:r w:rsidRPr="00C534E7">
        <w:rPr>
          <w:rFonts w:ascii="Times New Roman" w:hAnsi="Times New Roman" w:cs="Times New Roman"/>
          <w:color w:val="auto"/>
        </w:rPr>
        <w:t xml:space="preserve">. W ofercie należy uwzględnić prace bezpośrednio wynikające z </w:t>
      </w:r>
      <w:r w:rsidR="00C64D62">
        <w:rPr>
          <w:rFonts w:ascii="Times New Roman" w:hAnsi="Times New Roman" w:cs="Times New Roman"/>
          <w:color w:val="auto"/>
        </w:rPr>
        <w:t xml:space="preserve">Tabeli parametrów technicznych </w:t>
      </w:r>
      <w:r w:rsidRPr="00C534E7">
        <w:rPr>
          <w:rFonts w:ascii="Times New Roman" w:hAnsi="Times New Roman" w:cs="Times New Roman"/>
          <w:color w:val="auto"/>
        </w:rPr>
        <w:t>oraz wszystko to</w:t>
      </w:r>
      <w:r w:rsidR="00C534E7" w:rsidRPr="00C534E7">
        <w:rPr>
          <w:rFonts w:ascii="Times New Roman" w:hAnsi="Times New Roman" w:cs="Times New Roman"/>
          <w:color w:val="auto"/>
        </w:rPr>
        <w:t>,</w:t>
      </w:r>
      <w:r w:rsidRPr="00C534E7">
        <w:rPr>
          <w:rFonts w:ascii="Times New Roman" w:hAnsi="Times New Roman" w:cs="Times New Roman"/>
          <w:color w:val="auto"/>
        </w:rPr>
        <w:t xml:space="preserve"> co z technicznego punktu widzenia jest i okaże się niezbędne do zrealizowania przedmiotowego zadania</w:t>
      </w:r>
      <w:r w:rsidR="00214DBD">
        <w:rPr>
          <w:rFonts w:ascii="Times New Roman" w:hAnsi="Times New Roman" w:cs="Times New Roman"/>
          <w:color w:val="auto"/>
        </w:rPr>
        <w:t>,</w:t>
      </w:r>
      <w:r w:rsidRPr="00C534E7">
        <w:rPr>
          <w:rFonts w:ascii="Times New Roman" w:hAnsi="Times New Roman" w:cs="Times New Roman"/>
          <w:color w:val="auto"/>
        </w:rPr>
        <w:t xml:space="preserve"> z uwzględnieniem organizacji prac w czynnym obiekcie. </w:t>
      </w:r>
    </w:p>
    <w:p w:rsidR="00A02E30" w:rsidRDefault="00AB79CE" w:rsidP="002F75C5">
      <w:pPr>
        <w:ind w:left="369"/>
        <w:rPr>
          <w:rFonts w:ascii="Times New Roman" w:hAnsi="Times New Roman" w:cs="Times New Roman"/>
          <w:b/>
          <w:color w:val="70AD47" w:themeColor="accent6"/>
        </w:rPr>
      </w:pPr>
      <w:r w:rsidRPr="00C534E7">
        <w:rPr>
          <w:rFonts w:ascii="Times New Roman" w:hAnsi="Times New Roman" w:cs="Times New Roman"/>
          <w:color w:val="auto"/>
        </w:rPr>
        <w:t>Wyko</w:t>
      </w:r>
      <w:r w:rsidR="007975F7">
        <w:rPr>
          <w:rFonts w:ascii="Times New Roman" w:hAnsi="Times New Roman" w:cs="Times New Roman"/>
          <w:color w:val="auto"/>
        </w:rPr>
        <w:t xml:space="preserve">nawca </w:t>
      </w:r>
      <w:r w:rsidR="00C64D62">
        <w:rPr>
          <w:rFonts w:ascii="Times New Roman" w:hAnsi="Times New Roman" w:cs="Times New Roman"/>
          <w:color w:val="auto"/>
        </w:rPr>
        <w:t>dostawy</w:t>
      </w:r>
      <w:r w:rsidR="007975F7">
        <w:rPr>
          <w:rFonts w:ascii="Times New Roman" w:hAnsi="Times New Roman" w:cs="Times New Roman"/>
          <w:color w:val="auto"/>
        </w:rPr>
        <w:t xml:space="preserve"> jest odpowiedzialny za </w:t>
      </w:r>
      <w:r w:rsidRPr="00C534E7">
        <w:rPr>
          <w:rFonts w:ascii="Times New Roman" w:hAnsi="Times New Roman" w:cs="Times New Roman"/>
          <w:color w:val="auto"/>
        </w:rPr>
        <w:t xml:space="preserve">jakość ich wykonania oraz za </w:t>
      </w:r>
      <w:r w:rsidR="000D46F1">
        <w:rPr>
          <w:rFonts w:ascii="Times New Roman" w:hAnsi="Times New Roman" w:cs="Times New Roman"/>
          <w:color w:val="auto"/>
        </w:rPr>
        <w:t>jej</w:t>
      </w:r>
      <w:r w:rsidRPr="00C534E7">
        <w:rPr>
          <w:rFonts w:ascii="Times New Roman" w:hAnsi="Times New Roman" w:cs="Times New Roman"/>
          <w:color w:val="auto"/>
        </w:rPr>
        <w:t xml:space="preserve"> zgodność z </w:t>
      </w:r>
      <w:r w:rsidR="00C64D62">
        <w:rPr>
          <w:rFonts w:ascii="Times New Roman" w:hAnsi="Times New Roman" w:cs="Times New Roman"/>
          <w:color w:val="auto"/>
        </w:rPr>
        <w:t>Tabelą parametrów technicznych</w:t>
      </w:r>
      <w:r w:rsidRPr="00C534E7">
        <w:rPr>
          <w:rFonts w:ascii="Times New Roman" w:hAnsi="Times New Roman" w:cs="Times New Roman"/>
          <w:color w:val="auto"/>
        </w:rPr>
        <w:t xml:space="preserve"> i poleceniami </w:t>
      </w:r>
      <w:r w:rsidR="00C64D62">
        <w:rPr>
          <w:rFonts w:ascii="Times New Roman" w:hAnsi="Times New Roman" w:cs="Times New Roman"/>
          <w:color w:val="auto"/>
        </w:rPr>
        <w:t>Zamawiającego</w:t>
      </w:r>
      <w:r w:rsidRPr="00C534E7">
        <w:rPr>
          <w:rFonts w:ascii="Times New Roman" w:hAnsi="Times New Roman" w:cs="Times New Roman"/>
          <w:color w:val="auto"/>
        </w:rPr>
        <w:t xml:space="preserve">. </w:t>
      </w:r>
      <w:bookmarkStart w:id="4" w:name="_GoBack"/>
      <w:bookmarkEnd w:id="4"/>
    </w:p>
    <w:p w:rsidR="00A02E30" w:rsidRDefault="00A02E30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A02E30" w:rsidRDefault="00A02E30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A02E30" w:rsidRDefault="00A02E30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tbl>
      <w:tblPr>
        <w:tblW w:w="1391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2488"/>
        <w:gridCol w:w="2677"/>
        <w:gridCol w:w="1560"/>
        <w:gridCol w:w="2693"/>
        <w:gridCol w:w="3997"/>
      </w:tblGrid>
      <w:tr w:rsidR="004E008D" w:rsidRPr="000D46F1" w:rsidTr="004E008D">
        <w:trPr>
          <w:trHeight w:val="8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4E008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4E008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</w:rPr>
              <w:t>Nazwa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4E00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</w:rPr>
              <w:t>Opis głównych parametrów technicznych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8D" w:rsidRPr="0002037F" w:rsidRDefault="004E008D" w:rsidP="004E008D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08D" w:rsidRPr="0002037F" w:rsidRDefault="004E008D" w:rsidP="004E008D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2037F">
              <w:rPr>
                <w:rFonts w:ascii="Arial" w:hAnsi="Arial" w:cs="Arial"/>
              </w:rPr>
              <w:t xml:space="preserve">Wymagany parametr (spełnienie wymagań </w:t>
            </w:r>
            <w:r>
              <w:rPr>
                <w:rFonts w:ascii="Arial" w:hAnsi="Arial" w:cs="Arial"/>
              </w:rPr>
              <w:t xml:space="preserve">– wpisać </w:t>
            </w:r>
            <w:r w:rsidRPr="0002037F">
              <w:rPr>
                <w:rFonts w:ascii="Arial" w:hAnsi="Arial" w:cs="Arial"/>
              </w:rPr>
              <w:t>TAK/NIE)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08D" w:rsidRPr="0002037F" w:rsidRDefault="004E008D" w:rsidP="004E008D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głównych parametrów technicznych oferowanego sprzętu:</w:t>
            </w: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Waga ze wzrostomierzem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Obciążenie maks. Do 150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Lampa zabiegowa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Mocowanie ścienne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Inhalator ultradźwiękowy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Praca ciągła Z wyświetlaczem LCD i zegarem do ustawienia czasu 1-100 minut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4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Aparat do ultradźwięków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Chars="100" w:firstLine="16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Z głowicą SU-5 o pow. 5 cm2, 1 MHz lub 3,3 MHz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Lampa Sollux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  <w:sz w:val="16"/>
                <w:szCs w:val="16"/>
              </w:rPr>
              <w:t>Statywowa o mocy 375 W,z funkcją czasu trwania zabiegu, płynna regulacja mocy promieniowania,okulary ochronne dla terapeuty i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lastRenderedPageBreak/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Leżanka lekarska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  <w:sz w:val="16"/>
                <w:szCs w:val="16"/>
              </w:rPr>
              <w:t>Konstrukcja metalowa lakierowana proszkowa. Łożysko 2-część. Tapicerowane 182x55cm. Wys. 50 cm.Regulacja nachylenia podgłówka w zakresie - 90 do +35.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Dysza zabiegowa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Na C02, rozmiary nr 2 i nr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Aparat do elektroterapii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2-kanałowy z wyposażeniem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Podgrzewacz do okładów borowinowych,parafiny,borowinyi okładów żelowych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  <w:sz w:val="16"/>
                <w:szCs w:val="16"/>
              </w:rPr>
              <w:t>Pojemność 2 L. Zakres regulacji temp. 0-90C . Spust wody z wózkiem jezdnym. Zestaw zawiera:pokrywę, ruszt, chochlę 0,5 L do nabierania borowiny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 xml:space="preserve">Ławka ISO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3 -miejscowa ze stelażem czarnym i plastikowym siedziskiem.Dług. 1660 mm, głęb.600 mm, wys. 800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Wirówka kończyn dolnych WKD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Poj. 160 L,niecka wzmacniana matami z włókna szklanego,6 dysz kierunkowych do hydromasażu, regulacja intensywności masażu, automatyczna napełnianie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Wanna do masaż wirowego i perełkowego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Wyposażona w :25 dysz do hydromasażu, 180 dysz do masażu perełkowego. Zasilanie: 3x00 V.Posiada przyłącze wody dodatkowej( CO2, mineralnej)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Wanna do masażu podwodnego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Wyposażona w 24 dysze do hydromasażu Wyposażenie standardowe:wąż do masażu podwodnego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lastRenderedPageBreak/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Wirówka kończyn górnych WKG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Poj. 48 L, akrylowa niecka wzmacniana matami z włókna szklanego.Posiada 44 dysze do hydromasażu. W zestawie krzesło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2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Aparat do magnetoterapii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 zestawie leżanka, aplikator CSP60, aplikator CSP 35 półka pod sterownik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Diatermia krótkofalowa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Praca ciągła i impulsowa.Po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91131">
              <w:rPr>
                <w:rFonts w:ascii="Arial" w:hAnsi="Arial" w:cs="Arial"/>
                <w:sz w:val="16"/>
                <w:szCs w:val="16"/>
              </w:rPr>
              <w:t>iada kolorowy ekran 5,7 cala. Na wyposażeniu zestaw do aplikacji kondensatorowej lub indukcyjnej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Aparat do suchych kąpieli w CO2 i kąpieli suchych kwasowęglowych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0AC9">
              <w:rPr>
                <w:rFonts w:ascii="Arial" w:hAnsi="Arial" w:cs="Arial"/>
                <w:sz w:val="16"/>
                <w:szCs w:val="16"/>
              </w:rPr>
              <w:t>Zautomatyzowany przebieg zabiegu, niskie zużycie czynnika do 0, L ciekłego CO2 na zabieg. Konstrukcja umieszczona na leżance (dług. 2150 x700 x 980 mm)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Rower rehabilitacyjny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Waga użytkownika 150 kg, wymiary 115x54x153cm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4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Orbitrek/crosstrainer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Waga użytkownika 150 kg, wymiary 200x64x170cm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Bieżnia rehabilitacyjna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Waga użytkownika 160 kg,wymiary pasa:155x55 cm, prędkość 0,8-20 km/h, wymiary 210x93x147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6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Wioślarz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Maks. Waga użytkownika 135 kg, magnetyczny system hamowania, wym. 192x48x68 cm, wym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91131">
              <w:rPr>
                <w:rFonts w:ascii="Arial" w:hAnsi="Arial" w:cs="Arial"/>
                <w:sz w:val="16"/>
                <w:szCs w:val="16"/>
              </w:rPr>
              <w:t>po złożeniu 83x48x141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6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lastRenderedPageBreak/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Stepper z poręczami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12-stopniowa regulacja oporu pozwala na zmianę poziomu trudności ćwiczeń</w:t>
            </w:r>
            <w:r w:rsidRPr="00591131">
              <w:rPr>
                <w:rFonts w:ascii="Arial" w:hAnsi="Arial" w:cs="Arial"/>
                <w:sz w:val="16"/>
                <w:szCs w:val="16"/>
              </w:rPr>
              <w:br/>
              <w:t>Monitor wyświetlający parametry treningu z opcją oceny sprawności użytkownika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Stół wielofunkcyjny do ćwiczeń siłowych ręki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składa się z 4 niezależnych stanowisk(każde stan, zawiera 3 urządzenia) i kolumny oparowej z 4 stosami ciężarków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Urządzenie do rehabilitacji stawu skokowego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 skład zestawu wchodzą 4 odważniki do ćwiczeń oparowych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Aparat do laseroterapii z aplikatorem skanującym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Aplikator skanujący R +IR 100 mW+450 mW.W komplecie okulary ochronne -2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Urządzenie do rehabilitacji stawu skokowego i kolanowego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  <w:sz w:val="16"/>
                <w:szCs w:val="16"/>
              </w:rPr>
              <w:t>W skład zestawu wchodzą: gumy ekspanderowe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Przenośne urządzenie do ćwiczeń kończyn dolnych i górnych z wykorzystaniem oporu elastycznego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Wymiary:długość: 104 cm,szer.30 cm, wys. 19 cm</w:t>
            </w:r>
            <w:r w:rsidRPr="0059113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Stół rehabilitacyjny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elektryczny z regulacją wysokoś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91131">
              <w:rPr>
                <w:rFonts w:ascii="Arial" w:hAnsi="Arial" w:cs="Arial"/>
                <w:sz w:val="16"/>
                <w:szCs w:val="16"/>
              </w:rPr>
              <w:t>i i kółkami jezdnymi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08D" w:rsidRPr="000D46F1" w:rsidTr="00154647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Czcionka tekstu podstawowego" w:hAnsi="Czcionka tekstu podstawowego"/>
              </w:rPr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131">
              <w:rPr>
                <w:rFonts w:ascii="Arial" w:hAnsi="Arial" w:cs="Arial"/>
                <w:sz w:val="16"/>
                <w:szCs w:val="16"/>
              </w:rPr>
              <w:t>Stół rehabilitacyjny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0AC9">
              <w:rPr>
                <w:rFonts w:ascii="Arial" w:hAnsi="Arial" w:cs="Arial"/>
                <w:sz w:val="16"/>
                <w:szCs w:val="16"/>
              </w:rPr>
              <w:t>elektryczny, z  systemem jezdnym, z zagłówkiem regulowanym  z podłokietnikami, 5-częściwoym blatem, regulacja wys. W zakresie od 50 cm do 100 cm za pomocą pilota ręcznego oraz nożnego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8D" w:rsidRPr="004E008D" w:rsidRDefault="004E008D" w:rsidP="003E620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00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0D46F1" w:rsidRDefault="004E008D" w:rsidP="000203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75F7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7975F7" w:rsidRPr="002257FB" w:rsidRDefault="002257FB" w:rsidP="002257FB">
      <w:pPr>
        <w:spacing w:after="18" w:line="259" w:lineRule="auto"/>
        <w:ind w:left="374" w:firstLine="708"/>
        <w:jc w:val="left"/>
        <w:rPr>
          <w:rFonts w:ascii="Times New Roman" w:hAnsi="Times New Roman" w:cs="Times New Roman"/>
          <w:b/>
          <w:color w:val="auto"/>
        </w:rPr>
      </w:pPr>
      <w:r w:rsidRPr="002257FB">
        <w:rPr>
          <w:rFonts w:ascii="Times New Roman" w:hAnsi="Times New Roman" w:cs="Times New Roman"/>
          <w:b/>
          <w:color w:val="auto"/>
        </w:rPr>
        <w:t xml:space="preserve">Wszystkie parametry muszą być potwierdzone w </w:t>
      </w:r>
      <w:r>
        <w:rPr>
          <w:rFonts w:ascii="Times New Roman" w:hAnsi="Times New Roman" w:cs="Times New Roman"/>
          <w:b/>
          <w:color w:val="auto"/>
        </w:rPr>
        <w:t>dołączonej tabeli parametrów technicznych</w:t>
      </w: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E1297E" w:rsidRDefault="00E1297E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E1297E" w:rsidRDefault="00E1297E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7975F7" w:rsidRPr="00316F8F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70AD47" w:themeColor="accent6"/>
        </w:rPr>
      </w:pPr>
    </w:p>
    <w:p w:rsidR="00F05B5B" w:rsidRPr="00C534E7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Wymagania</w:t>
      </w:r>
      <w:r w:rsidR="00AB79CE"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C534E7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Wymagania podstawowe: </w:t>
      </w:r>
    </w:p>
    <w:p w:rsidR="00F05B5B" w:rsidRPr="0062298B" w:rsidRDefault="00F05B5B">
      <w:pPr>
        <w:spacing w:after="65" w:line="259" w:lineRule="auto"/>
        <w:ind w:left="374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F05B5B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Wyposażenie i sprzęt</w:t>
      </w:r>
      <w:r w:rsidR="00AB79CE" w:rsidRPr="00C534E7">
        <w:rPr>
          <w:rFonts w:ascii="Times New Roman" w:hAnsi="Times New Roman" w:cs="Times New Roman"/>
          <w:color w:val="auto"/>
        </w:rPr>
        <w:t xml:space="preserve"> zastosowan</w:t>
      </w:r>
      <w:r>
        <w:rPr>
          <w:rFonts w:ascii="Times New Roman" w:hAnsi="Times New Roman" w:cs="Times New Roman"/>
          <w:color w:val="auto"/>
        </w:rPr>
        <w:t>y</w:t>
      </w:r>
      <w:r w:rsidR="00AB79CE" w:rsidRPr="00C534E7">
        <w:rPr>
          <w:rFonts w:ascii="Times New Roman" w:hAnsi="Times New Roman" w:cs="Times New Roman"/>
          <w:color w:val="auto"/>
        </w:rPr>
        <w:t xml:space="preserve"> do realizacji </w:t>
      </w:r>
      <w:r>
        <w:rPr>
          <w:rFonts w:ascii="Times New Roman" w:hAnsi="Times New Roman" w:cs="Times New Roman"/>
          <w:color w:val="auto"/>
        </w:rPr>
        <w:t>dostawy</w:t>
      </w:r>
      <w:r w:rsidR="00AB79CE" w:rsidRPr="00C534E7">
        <w:rPr>
          <w:rFonts w:ascii="Times New Roman" w:hAnsi="Times New Roman" w:cs="Times New Roman"/>
          <w:color w:val="auto"/>
        </w:rPr>
        <w:t xml:space="preserve"> powinny odpowiadać co do jakości wymogom wyrobów dopuszczonych do obrotu </w:t>
      </w:r>
      <w:r w:rsidR="00340BC4">
        <w:rPr>
          <w:rFonts w:ascii="Times New Roman" w:hAnsi="Times New Roman" w:cs="Times New Roman"/>
          <w:color w:val="auto"/>
        </w:rPr>
        <w:br/>
      </w:r>
      <w:r w:rsidR="005F59C4">
        <w:rPr>
          <w:rFonts w:ascii="Times New Roman" w:hAnsi="Times New Roman" w:cs="Times New Roman"/>
          <w:color w:val="auto"/>
        </w:rPr>
        <w:t>a w odniesieniu do sprzętu na bazę zabiegową – sprzętu rehabilitacyjnego i / lub medycznego- dopuszczonych do</w:t>
      </w:r>
      <w:r w:rsidR="00AB79CE" w:rsidRPr="00C534E7">
        <w:rPr>
          <w:rFonts w:ascii="Times New Roman" w:hAnsi="Times New Roman" w:cs="Times New Roman"/>
          <w:color w:val="auto"/>
        </w:rPr>
        <w:t xml:space="preserve"> stosowania w </w:t>
      </w:r>
      <w:r>
        <w:rPr>
          <w:rFonts w:ascii="Times New Roman" w:hAnsi="Times New Roman" w:cs="Times New Roman"/>
          <w:color w:val="auto"/>
        </w:rPr>
        <w:t xml:space="preserve">lecznictwie uzdrowiskowym oraz zgodne z Rozporządzeniem w sprawie określenia wymagań, jakim powinny odpowiadać zakłady i urządzenia lecznictwa uzdrowiskowego. </w:t>
      </w:r>
    </w:p>
    <w:p w:rsidR="00B43D99" w:rsidRPr="00C534E7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ma możliwości wykonania dostawy używanego sprzętu i wyposażenia </w:t>
      </w:r>
    </w:p>
    <w:p w:rsidR="002257FB" w:rsidRDefault="002257FB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Oferowany przedmiot zamówienia </w:t>
      </w:r>
      <w:r w:rsidR="00A20F6D">
        <w:rPr>
          <w:rFonts w:ascii="Times New Roman" w:hAnsi="Times New Roman" w:cs="Times New Roman"/>
          <w:color w:val="auto"/>
        </w:rPr>
        <w:t xml:space="preserve">– </w:t>
      </w:r>
      <w:r w:rsidR="00A20F6D" w:rsidRPr="00A20F6D">
        <w:rPr>
          <w:rFonts w:ascii="Times New Roman" w:hAnsi="Times New Roman" w:cs="Times New Roman"/>
          <w:bCs/>
          <w:color w:val="auto"/>
        </w:rPr>
        <w:t>dostawa i montaż sprzętu na bazę zabiegową – sprzętu rehabilitacyjnego i / lub medycznego</w:t>
      </w:r>
      <w:r w:rsidR="00476EE7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jest wyrobem medycznym – zgodnie z ustawą z dnia 20 maja 2010 o wyrobach medycznych, spełnia wymagania zasadnicze oraz jest wprowadzony do obrotu i używania na terenie Polski zgodnie z przepisami tej ustawy</w:t>
      </w:r>
    </w:p>
    <w:p w:rsidR="00F05B5B" w:rsidRPr="00C534E7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 xml:space="preserve">Na żądanie Inwestora Wykonawca zobowiązany jest okazać certyfikat na znak bezpieczeństwa, deklarację zgodności lub certyfikat zgodności </w:t>
      </w:r>
      <w:r w:rsidR="00B43D99">
        <w:rPr>
          <w:rFonts w:ascii="Times New Roman" w:hAnsi="Times New Roman" w:cs="Times New Roman"/>
          <w:color w:val="auto"/>
        </w:rPr>
        <w:br/>
      </w:r>
      <w:r w:rsidRPr="00C534E7">
        <w:rPr>
          <w:rFonts w:ascii="Times New Roman" w:hAnsi="Times New Roman" w:cs="Times New Roman"/>
          <w:color w:val="auto"/>
        </w:rPr>
        <w:t>z obowiązującą normą lub aprobatą techniczną</w:t>
      </w:r>
    </w:p>
    <w:p w:rsidR="00F05B5B" w:rsidRPr="00C534E7" w:rsidRDefault="00AB79CE" w:rsidP="00316F8F">
      <w:pPr>
        <w:numPr>
          <w:ilvl w:val="3"/>
          <w:numId w:val="9"/>
        </w:numPr>
        <w:ind w:left="851" w:hanging="284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>
        <w:rPr>
          <w:rFonts w:ascii="Times New Roman" w:hAnsi="Times New Roman" w:cs="Times New Roman"/>
          <w:color w:val="auto"/>
        </w:rPr>
        <w:t>cym, a ich parametry techniczno-</w:t>
      </w:r>
      <w:r w:rsidRPr="00C534E7">
        <w:rPr>
          <w:rFonts w:ascii="Times New Roman" w:hAnsi="Times New Roman" w:cs="Times New Roman"/>
          <w:color w:val="auto"/>
        </w:rPr>
        <w:t>eksploatacyjne nie będą gorsze niż referencyjne przywołane w dokumentacji, co musi wykazać Wykonawca.</w:t>
      </w:r>
    </w:p>
    <w:p w:rsidR="00F05B5B" w:rsidRPr="00C534E7" w:rsidRDefault="00F05B5B" w:rsidP="00807E87">
      <w:pPr>
        <w:spacing w:after="52" w:line="259" w:lineRule="auto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F05B5B">
      <w:pPr>
        <w:spacing w:after="5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Materiały nie spełniające wymogów: </w:t>
      </w:r>
    </w:p>
    <w:p w:rsidR="00F05B5B" w:rsidRPr="00C534E7" w:rsidRDefault="00F05B5B">
      <w:pPr>
        <w:spacing w:after="19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2257FB">
      <w:pPr>
        <w:ind w:left="3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Sprzęt i wyposażenie</w:t>
      </w:r>
      <w:r w:rsidR="00AB79CE" w:rsidRPr="00C534E7">
        <w:rPr>
          <w:rFonts w:ascii="Times New Roman" w:hAnsi="Times New Roman" w:cs="Times New Roman"/>
          <w:color w:val="auto"/>
        </w:rPr>
        <w:t xml:space="preserve"> nie odpowiadające wymaganiom zostaną przez Wykonawcę wywiezione z </w:t>
      </w:r>
      <w:r>
        <w:rPr>
          <w:rFonts w:ascii="Times New Roman" w:hAnsi="Times New Roman" w:cs="Times New Roman"/>
          <w:color w:val="auto"/>
        </w:rPr>
        <w:t>miejsca dostawy</w:t>
      </w:r>
      <w:r w:rsidR="00AB79CE" w:rsidRPr="00C534E7">
        <w:rPr>
          <w:rFonts w:ascii="Times New Roman" w:hAnsi="Times New Roman" w:cs="Times New Roman"/>
          <w:color w:val="auto"/>
        </w:rPr>
        <w:t xml:space="preserve">, bądź złożone w miejscu wskazanym przez </w:t>
      </w:r>
      <w:r>
        <w:rPr>
          <w:rFonts w:ascii="Times New Roman" w:hAnsi="Times New Roman" w:cs="Times New Roman"/>
          <w:color w:val="auto"/>
        </w:rPr>
        <w:t>Zamawiającego</w:t>
      </w:r>
      <w:r w:rsidR="00AB79CE" w:rsidRPr="00C534E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Sprzęt i wyposażenie</w:t>
      </w:r>
      <w:r w:rsidR="00AB79CE" w:rsidRPr="00C534E7">
        <w:rPr>
          <w:rFonts w:ascii="Times New Roman" w:hAnsi="Times New Roman" w:cs="Times New Roman"/>
          <w:color w:val="auto"/>
        </w:rPr>
        <w:t>, w którym znajdują się niezbadane i nie zaakceptowane materiały, Wykonawca wykonuje na własne ryzyko, licząc się z jego nie przyjęciem i</w:t>
      </w:r>
      <w:r w:rsidR="00214DBD">
        <w:rPr>
          <w:rFonts w:ascii="Times New Roman" w:hAnsi="Times New Roman" w:cs="Times New Roman"/>
          <w:color w:val="auto"/>
        </w:rPr>
        <w:t xml:space="preserve"> ewentualnym </w:t>
      </w:r>
      <w:r w:rsidR="002E5D5F">
        <w:rPr>
          <w:rFonts w:ascii="Times New Roman" w:hAnsi="Times New Roman" w:cs="Times New Roman"/>
          <w:color w:val="auto"/>
        </w:rPr>
        <w:t>brakiem</w:t>
      </w:r>
      <w:r w:rsidR="002E5D5F" w:rsidRPr="00C534E7">
        <w:rPr>
          <w:rFonts w:ascii="Times New Roman" w:hAnsi="Times New Roman" w:cs="Times New Roman"/>
          <w:color w:val="auto"/>
        </w:rPr>
        <w:t xml:space="preserve"> zapł</w:t>
      </w:r>
      <w:r w:rsidR="002E5D5F">
        <w:rPr>
          <w:rFonts w:ascii="Times New Roman" w:hAnsi="Times New Roman" w:cs="Times New Roman"/>
          <w:color w:val="auto"/>
        </w:rPr>
        <w:t xml:space="preserve">aty. </w:t>
      </w:r>
    </w:p>
    <w:p w:rsidR="00F05B5B" w:rsidRPr="00C534E7" w:rsidRDefault="00F05B5B">
      <w:pPr>
        <w:spacing w:after="52" w:line="259" w:lineRule="auto"/>
        <w:ind w:left="109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Sprzęt i transport: </w:t>
      </w:r>
    </w:p>
    <w:p w:rsidR="007D0221" w:rsidRDefault="00AB79CE" w:rsidP="002F5019">
      <w:pPr>
        <w:spacing w:after="203"/>
        <w:ind w:left="369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 xml:space="preserve">Do wykonania </w:t>
      </w:r>
      <w:r w:rsidR="002F5019">
        <w:rPr>
          <w:rFonts w:ascii="Times New Roman" w:hAnsi="Times New Roman" w:cs="Times New Roman"/>
          <w:color w:val="auto"/>
        </w:rPr>
        <w:t>dostawy</w:t>
      </w:r>
      <w:r w:rsidRPr="00C534E7">
        <w:rPr>
          <w:rFonts w:ascii="Times New Roman" w:hAnsi="Times New Roman" w:cs="Times New Roman"/>
          <w:color w:val="auto"/>
        </w:rPr>
        <w:t xml:space="preserve"> Wykonawca zobowiązany jest zastosować sprzęt i maszyny właściwe dla danego </w:t>
      </w:r>
      <w:r w:rsidR="002F5019">
        <w:rPr>
          <w:rFonts w:ascii="Times New Roman" w:hAnsi="Times New Roman" w:cs="Times New Roman"/>
          <w:color w:val="auto"/>
        </w:rPr>
        <w:t>zakresu dostawy</w:t>
      </w:r>
      <w:r w:rsidRPr="00C534E7">
        <w:rPr>
          <w:rFonts w:ascii="Times New Roman" w:hAnsi="Times New Roman" w:cs="Times New Roman"/>
          <w:color w:val="auto"/>
        </w:rPr>
        <w:t xml:space="preserve">. Liczba i wydajność sprzętu powinna gwarantować </w:t>
      </w:r>
      <w:r w:rsidR="002F5019">
        <w:rPr>
          <w:rFonts w:ascii="Times New Roman" w:hAnsi="Times New Roman" w:cs="Times New Roman"/>
          <w:color w:val="auto"/>
        </w:rPr>
        <w:t>przeprowadzenie dostawy</w:t>
      </w:r>
      <w:r w:rsidRPr="00C534E7">
        <w:rPr>
          <w:rFonts w:ascii="Times New Roman" w:hAnsi="Times New Roman" w:cs="Times New Roman"/>
          <w:color w:val="auto"/>
        </w:rPr>
        <w:t xml:space="preserve"> zgodnie z terminami przewidzianymi w </w:t>
      </w:r>
      <w:r w:rsidR="002F5019">
        <w:rPr>
          <w:rFonts w:ascii="Times New Roman" w:hAnsi="Times New Roman" w:cs="Times New Roman"/>
          <w:color w:val="auto"/>
        </w:rPr>
        <w:t xml:space="preserve">umowie </w:t>
      </w:r>
      <w:r w:rsidRPr="00C534E7">
        <w:rPr>
          <w:rFonts w:ascii="Times New Roman" w:hAnsi="Times New Roman" w:cs="Times New Roman"/>
          <w:color w:val="auto"/>
        </w:rPr>
        <w:t xml:space="preserve">. </w:t>
      </w:r>
    </w:p>
    <w:p w:rsidR="00F05B5B" w:rsidRPr="00C534E7" w:rsidRDefault="00AB79CE" w:rsidP="002F5019">
      <w:pPr>
        <w:spacing w:after="237"/>
        <w:ind w:left="369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lastRenderedPageBreak/>
        <w:t xml:space="preserve">Wykonawca jest zobowiązany do stosowania takich środków transportu, które nie wpłyną niekorzystnie na jakość </w:t>
      </w:r>
      <w:r w:rsidR="002F5019">
        <w:rPr>
          <w:rFonts w:ascii="Times New Roman" w:hAnsi="Times New Roman" w:cs="Times New Roman"/>
          <w:color w:val="auto"/>
        </w:rPr>
        <w:t>sprzętu i wyposażenia</w:t>
      </w:r>
      <w:r w:rsidRPr="00C534E7">
        <w:rPr>
          <w:rFonts w:ascii="Times New Roman" w:hAnsi="Times New Roman" w:cs="Times New Roman"/>
          <w:color w:val="auto"/>
        </w:rPr>
        <w:t xml:space="preserve"> Liczba środków transportu będzie zapewniać </w:t>
      </w:r>
      <w:r w:rsidR="002F5019">
        <w:rPr>
          <w:rFonts w:ascii="Times New Roman" w:hAnsi="Times New Roman" w:cs="Times New Roman"/>
          <w:color w:val="auto"/>
        </w:rPr>
        <w:t xml:space="preserve">sprawne, terminowe przeprowadzenie dostawy. </w:t>
      </w:r>
    </w:p>
    <w:p w:rsidR="00F05B5B" w:rsidRPr="00C534E7" w:rsidRDefault="00F05B5B" w:rsidP="00C329B4">
      <w:pPr>
        <w:spacing w:after="50" w:line="259" w:lineRule="auto"/>
        <w:ind w:left="0" w:firstLine="0"/>
        <w:jc w:val="left"/>
        <w:rPr>
          <w:rFonts w:ascii="Times New Roman" w:hAnsi="Times New Roman" w:cs="Times New Roman"/>
          <w:color w:val="70AD47" w:themeColor="accent6"/>
        </w:rPr>
      </w:pPr>
    </w:p>
    <w:p w:rsidR="00F05B5B" w:rsidRPr="00C534E7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Wymagania dotyczące bezpieczeństwa i higieny pracy: </w:t>
      </w:r>
    </w:p>
    <w:p w:rsidR="00F05B5B" w:rsidRPr="00C534E7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ind w:left="369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 xml:space="preserve">Podczas realizacji </w:t>
      </w:r>
      <w:r w:rsidR="002F5019">
        <w:rPr>
          <w:rFonts w:ascii="Times New Roman" w:hAnsi="Times New Roman" w:cs="Times New Roman"/>
          <w:color w:val="auto"/>
        </w:rPr>
        <w:t>dostawy</w:t>
      </w:r>
      <w:r w:rsidRPr="00C534E7">
        <w:rPr>
          <w:rFonts w:ascii="Times New Roman" w:hAnsi="Times New Roman" w:cs="Times New Roman"/>
          <w:color w:val="auto"/>
        </w:rPr>
        <w:t xml:space="preserve"> Wykonawca będzie przestrzegał wszystkich przepisów dotyczących bezpieczeństwa i higieny pracy </w:t>
      </w:r>
      <w:r w:rsidR="00316F8F">
        <w:rPr>
          <w:rFonts w:ascii="Times New Roman" w:hAnsi="Times New Roman" w:cs="Times New Roman"/>
          <w:color w:val="auto"/>
        </w:rPr>
        <w:br/>
      </w:r>
      <w:r w:rsidRPr="00C534E7">
        <w:rPr>
          <w:rFonts w:ascii="Times New Roman" w:hAnsi="Times New Roman" w:cs="Times New Roman"/>
          <w:color w:val="auto"/>
        </w:rPr>
        <w:t xml:space="preserve">W szczególności Wykonawca ma obowiązek zadbać o zdrowie i bezpieczeństwo swych pracowników i zapewnić właściwe warunki pracy </w:t>
      </w:r>
    </w:p>
    <w:p w:rsidR="00F05B5B" w:rsidRPr="00C534E7" w:rsidRDefault="00F05B5B">
      <w:pPr>
        <w:spacing w:after="50" w:line="259" w:lineRule="auto"/>
        <w:ind w:left="374" w:firstLine="0"/>
        <w:jc w:val="left"/>
        <w:rPr>
          <w:rFonts w:ascii="Times New Roman" w:hAnsi="Times New Roman" w:cs="Times New Roman"/>
          <w:color w:val="70AD47" w:themeColor="accent6"/>
        </w:rPr>
      </w:pPr>
    </w:p>
    <w:p w:rsidR="00CC7BCE" w:rsidRPr="00CC7BCE" w:rsidRDefault="00CC7BCE" w:rsidP="00CC7BCE">
      <w:pPr>
        <w:ind w:left="477" w:firstLine="0"/>
        <w:rPr>
          <w:rFonts w:ascii="Times New Roman" w:hAnsi="Times New Roman" w:cs="Times New Roman"/>
          <w:color w:val="auto"/>
          <w:highlight w:val="yellow"/>
        </w:rPr>
      </w:pPr>
    </w:p>
    <w:p w:rsidR="00F05B5B" w:rsidRPr="00C534E7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Wykonanie dostawy</w:t>
      </w:r>
      <w:r w:rsidR="00AB79CE"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C534E7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Ogólne zasady </w:t>
      </w:r>
      <w:r w:rsidR="002F5019">
        <w:rPr>
          <w:rFonts w:ascii="Times New Roman" w:hAnsi="Times New Roman" w:cs="Times New Roman"/>
          <w:b/>
          <w:color w:val="auto"/>
        </w:rPr>
        <w:t>wykonania dostawy</w:t>
      </w:r>
      <w:r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C534E7" w:rsidRDefault="00F05B5B" w:rsidP="00316F8F">
      <w:pPr>
        <w:spacing w:after="16" w:line="259" w:lineRule="auto"/>
        <w:jc w:val="left"/>
        <w:rPr>
          <w:rFonts w:ascii="Times New Roman" w:hAnsi="Times New Roman" w:cs="Times New Roman"/>
          <w:color w:val="auto"/>
        </w:rPr>
      </w:pPr>
    </w:p>
    <w:p w:rsidR="006D072F" w:rsidRDefault="00AB79CE" w:rsidP="00834CDF">
      <w:pPr>
        <w:ind w:left="369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color w:val="auto"/>
        </w:rPr>
        <w:t xml:space="preserve">Wykonawca jest odpowiedzialny za </w:t>
      </w:r>
      <w:r w:rsidR="002C572D">
        <w:rPr>
          <w:rFonts w:ascii="Times New Roman" w:hAnsi="Times New Roman" w:cs="Times New Roman"/>
          <w:color w:val="auto"/>
        </w:rPr>
        <w:t>przeprowadzenie</w:t>
      </w:r>
      <w:r w:rsidR="00476EE7">
        <w:rPr>
          <w:rFonts w:ascii="Times New Roman" w:hAnsi="Times New Roman" w:cs="Times New Roman"/>
          <w:color w:val="auto"/>
        </w:rPr>
        <w:t xml:space="preserve"> </w:t>
      </w:r>
      <w:r w:rsidR="002F5019">
        <w:rPr>
          <w:rFonts w:ascii="Times New Roman" w:hAnsi="Times New Roman" w:cs="Times New Roman"/>
          <w:color w:val="auto"/>
        </w:rPr>
        <w:t>dostawy</w:t>
      </w:r>
      <w:r w:rsidRPr="00C534E7">
        <w:rPr>
          <w:rFonts w:ascii="Times New Roman" w:hAnsi="Times New Roman" w:cs="Times New Roman"/>
          <w:color w:val="auto"/>
        </w:rPr>
        <w:t xml:space="preserve"> zgodnie z Umową oraz za jakość </w:t>
      </w:r>
      <w:r w:rsidR="002C572D">
        <w:rPr>
          <w:rFonts w:ascii="Times New Roman" w:hAnsi="Times New Roman" w:cs="Times New Roman"/>
          <w:color w:val="auto"/>
        </w:rPr>
        <w:t>sprzętu i wyposażenia</w:t>
      </w:r>
      <w:r w:rsidRPr="00C534E7">
        <w:rPr>
          <w:rFonts w:ascii="Times New Roman" w:hAnsi="Times New Roman" w:cs="Times New Roman"/>
          <w:color w:val="auto"/>
        </w:rPr>
        <w:t xml:space="preserve">, za ich zgodność z wymaganiami </w:t>
      </w:r>
      <w:r w:rsidR="002C572D">
        <w:rPr>
          <w:rFonts w:ascii="Times New Roman" w:hAnsi="Times New Roman" w:cs="Times New Roman"/>
          <w:color w:val="auto"/>
        </w:rPr>
        <w:t>Tabeli parametrów technicznych</w:t>
      </w:r>
      <w:r w:rsidRPr="00C534E7">
        <w:rPr>
          <w:rFonts w:ascii="Times New Roman" w:hAnsi="Times New Roman" w:cs="Times New Roman"/>
          <w:color w:val="auto"/>
        </w:rPr>
        <w:t xml:space="preserve">, oraz poleceniami </w:t>
      </w:r>
      <w:r w:rsidR="002C572D">
        <w:rPr>
          <w:rFonts w:ascii="Times New Roman" w:hAnsi="Times New Roman" w:cs="Times New Roman"/>
          <w:color w:val="auto"/>
        </w:rPr>
        <w:t>Zamawiającego</w:t>
      </w:r>
      <w:r w:rsidRPr="00C534E7">
        <w:rPr>
          <w:rFonts w:ascii="Times New Roman" w:hAnsi="Times New Roman" w:cs="Times New Roman"/>
          <w:color w:val="auto"/>
        </w:rPr>
        <w:t>. Następstwa jakiegokolwiek błędu spowodowanego przez Wy</w:t>
      </w:r>
      <w:r w:rsidR="00534A9D">
        <w:rPr>
          <w:rFonts w:ascii="Times New Roman" w:hAnsi="Times New Roman" w:cs="Times New Roman"/>
          <w:color w:val="auto"/>
        </w:rPr>
        <w:t xml:space="preserve">konawcę przy </w:t>
      </w:r>
      <w:r w:rsidR="002C572D">
        <w:rPr>
          <w:rFonts w:ascii="Times New Roman" w:hAnsi="Times New Roman" w:cs="Times New Roman"/>
          <w:color w:val="auto"/>
        </w:rPr>
        <w:t>wykonaniu dostawy</w:t>
      </w:r>
      <w:r w:rsidRPr="00C534E7">
        <w:rPr>
          <w:rFonts w:ascii="Times New Roman" w:hAnsi="Times New Roman" w:cs="Times New Roman"/>
          <w:color w:val="auto"/>
        </w:rPr>
        <w:t xml:space="preserve"> zostaną, jeśli wymagać tego będzie </w:t>
      </w:r>
      <w:r w:rsidR="002C572D">
        <w:rPr>
          <w:rFonts w:ascii="Times New Roman" w:hAnsi="Times New Roman" w:cs="Times New Roman"/>
          <w:color w:val="auto"/>
        </w:rPr>
        <w:t>Zamawiający</w:t>
      </w:r>
      <w:r w:rsidRPr="00C534E7">
        <w:rPr>
          <w:rFonts w:ascii="Times New Roman" w:hAnsi="Times New Roman" w:cs="Times New Roman"/>
          <w:color w:val="auto"/>
        </w:rPr>
        <w:t xml:space="preserve">, poprawione przez Wykonawcę na własny koszt. </w:t>
      </w:r>
    </w:p>
    <w:p w:rsidR="002C572D" w:rsidRDefault="002C572D" w:rsidP="00834CDF">
      <w:pPr>
        <w:ind w:left="369"/>
        <w:rPr>
          <w:rFonts w:ascii="Times New Roman" w:hAnsi="Times New Roman" w:cs="Times New Roman"/>
          <w:color w:val="auto"/>
        </w:rPr>
      </w:pPr>
    </w:p>
    <w:p w:rsidR="002C572D" w:rsidRDefault="002C572D" w:rsidP="00834CDF">
      <w:pPr>
        <w:ind w:left="369"/>
        <w:rPr>
          <w:rFonts w:ascii="Times New Roman" w:hAnsi="Times New Roman" w:cs="Times New Roman"/>
          <w:color w:val="auto"/>
        </w:rPr>
      </w:pPr>
    </w:p>
    <w:p w:rsidR="00F05B5B" w:rsidRPr="00C534E7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C534E7">
        <w:rPr>
          <w:rFonts w:ascii="Times New Roman" w:hAnsi="Times New Roman" w:cs="Times New Roman"/>
          <w:b/>
          <w:color w:val="auto"/>
        </w:rPr>
        <w:t xml:space="preserve">Odbiór </w:t>
      </w:r>
      <w:r w:rsidR="002C572D">
        <w:rPr>
          <w:rFonts w:ascii="Times New Roman" w:hAnsi="Times New Roman" w:cs="Times New Roman"/>
          <w:b/>
          <w:color w:val="auto"/>
        </w:rPr>
        <w:t>dostawy</w:t>
      </w:r>
      <w:r w:rsidRPr="00C534E7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C534E7" w:rsidRDefault="00F05B5B">
      <w:pPr>
        <w:spacing w:after="16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3535EE" w:rsidRPr="005A7AC3" w:rsidRDefault="00AB79CE" w:rsidP="002C572D">
      <w:pPr>
        <w:ind w:left="369"/>
        <w:rPr>
          <w:rFonts w:ascii="Times New Roman" w:hAnsi="Times New Roman" w:cs="Times New Roman"/>
          <w:color w:val="auto"/>
        </w:rPr>
      </w:pPr>
      <w:r w:rsidRPr="00F74F81">
        <w:rPr>
          <w:rFonts w:ascii="Times New Roman" w:hAnsi="Times New Roman" w:cs="Times New Roman"/>
          <w:color w:val="auto"/>
        </w:rPr>
        <w:t xml:space="preserve">W zależności od ustaleń </w:t>
      </w:r>
      <w:r w:rsidR="002C572D">
        <w:rPr>
          <w:rFonts w:ascii="Times New Roman" w:hAnsi="Times New Roman" w:cs="Times New Roman"/>
          <w:color w:val="auto"/>
        </w:rPr>
        <w:t>dostawy</w:t>
      </w:r>
      <w:r w:rsidRPr="00F74F81">
        <w:rPr>
          <w:rFonts w:ascii="Times New Roman" w:hAnsi="Times New Roman" w:cs="Times New Roman"/>
          <w:color w:val="auto"/>
        </w:rPr>
        <w:t xml:space="preserve"> podle</w:t>
      </w:r>
      <w:r w:rsidR="00ED6209" w:rsidRPr="00F74F81">
        <w:rPr>
          <w:rFonts w:ascii="Times New Roman" w:hAnsi="Times New Roman" w:cs="Times New Roman"/>
          <w:color w:val="auto"/>
        </w:rPr>
        <w:t xml:space="preserve">gają </w:t>
      </w:r>
      <w:r w:rsidR="002C572D">
        <w:rPr>
          <w:rFonts w:ascii="Times New Roman" w:hAnsi="Times New Roman" w:cs="Times New Roman"/>
          <w:color w:val="auto"/>
        </w:rPr>
        <w:t xml:space="preserve">odbiorowi końcowemu - </w:t>
      </w:r>
      <w:r w:rsidR="003535EE" w:rsidRPr="005A7AC3">
        <w:rPr>
          <w:rFonts w:ascii="Times New Roman" w:hAnsi="Times New Roman" w:cs="Times New Roman"/>
          <w:color w:val="auto"/>
        </w:rPr>
        <w:t xml:space="preserve">Po wykonaniu przedmiotu umowy </w:t>
      </w:r>
      <w:r w:rsidR="00065386" w:rsidRPr="005A7AC3">
        <w:rPr>
          <w:rFonts w:ascii="Times New Roman" w:hAnsi="Times New Roman" w:cs="Times New Roman"/>
          <w:color w:val="auto"/>
        </w:rPr>
        <w:t xml:space="preserve">Wykonawca zgłosi zamawiającemu gotowość do dokonania odbioru. </w:t>
      </w:r>
      <w:r w:rsidR="0022350B">
        <w:rPr>
          <w:rFonts w:ascii="Times New Roman" w:hAnsi="Times New Roman" w:cs="Times New Roman"/>
          <w:color w:val="auto"/>
        </w:rPr>
        <w:t xml:space="preserve">Potwierdzeniem odbioru dostawy jest podpisany (bez zastrzeżeń) protokół odbioru jakościowego. </w:t>
      </w:r>
    </w:p>
    <w:p w:rsidR="00ED6209" w:rsidRPr="00ED6209" w:rsidRDefault="00ED6209" w:rsidP="00ED6209">
      <w:pPr>
        <w:spacing w:after="50" w:line="259" w:lineRule="auto"/>
        <w:ind w:left="1130" w:firstLine="0"/>
        <w:jc w:val="left"/>
        <w:rPr>
          <w:rFonts w:ascii="Times New Roman" w:hAnsi="Times New Roman" w:cs="Times New Roman"/>
          <w:color w:val="auto"/>
        </w:rPr>
      </w:pPr>
    </w:p>
    <w:p w:rsidR="009762AC" w:rsidRDefault="009762AC" w:rsidP="001E3E63">
      <w:pPr>
        <w:spacing w:after="3" w:line="275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:rsidR="009762AC" w:rsidRPr="00C534E7" w:rsidRDefault="009762AC" w:rsidP="001E3E63">
      <w:pPr>
        <w:spacing w:after="3" w:line="275" w:lineRule="auto"/>
        <w:ind w:left="567" w:firstLine="0"/>
        <w:rPr>
          <w:rFonts w:ascii="Times New Roman" w:hAnsi="Times New Roman" w:cs="Times New Roman"/>
          <w:color w:val="auto"/>
        </w:rPr>
      </w:pPr>
    </w:p>
    <w:sectPr w:rsidR="009762AC" w:rsidRPr="00C534E7" w:rsidSect="000D46F1">
      <w:pgSz w:w="16838" w:h="11906" w:orient="landscape"/>
      <w:pgMar w:top="1418" w:right="1457" w:bottom="1412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55" w:rsidRDefault="00415A55" w:rsidP="002E1D2D">
      <w:pPr>
        <w:spacing w:after="0" w:line="240" w:lineRule="auto"/>
      </w:pPr>
      <w:r>
        <w:separator/>
      </w:r>
    </w:p>
  </w:endnote>
  <w:endnote w:type="continuationSeparator" w:id="1">
    <w:p w:rsidR="00415A55" w:rsidRDefault="00415A55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55" w:rsidRDefault="00415A55" w:rsidP="002E1D2D">
      <w:pPr>
        <w:spacing w:after="0" w:line="240" w:lineRule="auto"/>
      </w:pPr>
      <w:r>
        <w:separator/>
      </w:r>
    </w:p>
  </w:footnote>
  <w:footnote w:type="continuationSeparator" w:id="1">
    <w:p w:rsidR="00415A55" w:rsidRDefault="00415A55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F1" w:rsidRDefault="000D46F1">
    <w:pPr>
      <w:pStyle w:val="Nagwek"/>
    </w:pPr>
    <w:bookmarkStart w:id="3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0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6E2FD8"/>
    <w:multiLevelType w:val="multilevel"/>
    <w:tmpl w:val="0C42999A"/>
    <w:lvl w:ilvl="0">
      <w:start w:val="2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7"/>
  </w:num>
  <w:num w:numId="5">
    <w:abstractNumId w:val="16"/>
  </w:num>
  <w:num w:numId="6">
    <w:abstractNumId w:val="15"/>
  </w:num>
  <w:num w:numId="7">
    <w:abstractNumId w:val="2"/>
  </w:num>
  <w:num w:numId="8">
    <w:abstractNumId w:val="6"/>
  </w:num>
  <w:num w:numId="9">
    <w:abstractNumId w:val="18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14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tutak">
    <w15:presenceInfo w15:providerId="Windows Live" w15:userId="285275440a502d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2037F"/>
    <w:rsid w:val="000239AD"/>
    <w:rsid w:val="00065386"/>
    <w:rsid w:val="000668D2"/>
    <w:rsid w:val="000A6F83"/>
    <w:rsid w:val="000D46F1"/>
    <w:rsid w:val="00104D95"/>
    <w:rsid w:val="001051F9"/>
    <w:rsid w:val="001463D6"/>
    <w:rsid w:val="00154C5B"/>
    <w:rsid w:val="00175EEB"/>
    <w:rsid w:val="001870B4"/>
    <w:rsid w:val="001C623D"/>
    <w:rsid w:val="001E3E63"/>
    <w:rsid w:val="001E443E"/>
    <w:rsid w:val="00214DBD"/>
    <w:rsid w:val="0022350B"/>
    <w:rsid w:val="00224829"/>
    <w:rsid w:val="002257FB"/>
    <w:rsid w:val="002675B4"/>
    <w:rsid w:val="002C256B"/>
    <w:rsid w:val="002C572D"/>
    <w:rsid w:val="002C7DB5"/>
    <w:rsid w:val="002E1D2D"/>
    <w:rsid w:val="002E5D5F"/>
    <w:rsid w:val="002F5019"/>
    <w:rsid w:val="002F75C5"/>
    <w:rsid w:val="00314B46"/>
    <w:rsid w:val="00316F8F"/>
    <w:rsid w:val="00325BDB"/>
    <w:rsid w:val="00340BC4"/>
    <w:rsid w:val="003535EE"/>
    <w:rsid w:val="00373FF4"/>
    <w:rsid w:val="00383835"/>
    <w:rsid w:val="00392259"/>
    <w:rsid w:val="003A6A1F"/>
    <w:rsid w:val="003C060E"/>
    <w:rsid w:val="003E6B27"/>
    <w:rsid w:val="003E731C"/>
    <w:rsid w:val="004045CF"/>
    <w:rsid w:val="004056C5"/>
    <w:rsid w:val="00415A55"/>
    <w:rsid w:val="00423E82"/>
    <w:rsid w:val="004357B9"/>
    <w:rsid w:val="00436AE6"/>
    <w:rsid w:val="00446301"/>
    <w:rsid w:val="00460536"/>
    <w:rsid w:val="00460F08"/>
    <w:rsid w:val="00476EE7"/>
    <w:rsid w:val="004C3730"/>
    <w:rsid w:val="004E008D"/>
    <w:rsid w:val="004E03A1"/>
    <w:rsid w:val="00511139"/>
    <w:rsid w:val="00525997"/>
    <w:rsid w:val="00530C0E"/>
    <w:rsid w:val="00534A9D"/>
    <w:rsid w:val="00570FAD"/>
    <w:rsid w:val="005A78E5"/>
    <w:rsid w:val="005A7AC3"/>
    <w:rsid w:val="005F59C4"/>
    <w:rsid w:val="00602ACB"/>
    <w:rsid w:val="0062298B"/>
    <w:rsid w:val="006269D0"/>
    <w:rsid w:val="00655230"/>
    <w:rsid w:val="00665CFC"/>
    <w:rsid w:val="006A7413"/>
    <w:rsid w:val="006D072F"/>
    <w:rsid w:val="006E2D08"/>
    <w:rsid w:val="006F026D"/>
    <w:rsid w:val="006F207F"/>
    <w:rsid w:val="007479C2"/>
    <w:rsid w:val="00750851"/>
    <w:rsid w:val="0076703D"/>
    <w:rsid w:val="00781DCF"/>
    <w:rsid w:val="00785778"/>
    <w:rsid w:val="007975F7"/>
    <w:rsid w:val="007D0221"/>
    <w:rsid w:val="007D575D"/>
    <w:rsid w:val="00807E87"/>
    <w:rsid w:val="008111D8"/>
    <w:rsid w:val="00834CDF"/>
    <w:rsid w:val="0084228D"/>
    <w:rsid w:val="00842D0F"/>
    <w:rsid w:val="00856AAA"/>
    <w:rsid w:val="00873E31"/>
    <w:rsid w:val="00874060"/>
    <w:rsid w:val="008819DE"/>
    <w:rsid w:val="008D49D2"/>
    <w:rsid w:val="00900C98"/>
    <w:rsid w:val="00942B37"/>
    <w:rsid w:val="0096725C"/>
    <w:rsid w:val="009762AC"/>
    <w:rsid w:val="009C58CA"/>
    <w:rsid w:val="009C78C1"/>
    <w:rsid w:val="009C7CBB"/>
    <w:rsid w:val="00A02E30"/>
    <w:rsid w:val="00A20F6D"/>
    <w:rsid w:val="00A519A8"/>
    <w:rsid w:val="00A57B5B"/>
    <w:rsid w:val="00A77A00"/>
    <w:rsid w:val="00A9062C"/>
    <w:rsid w:val="00AA386E"/>
    <w:rsid w:val="00AA7D01"/>
    <w:rsid w:val="00AB79CE"/>
    <w:rsid w:val="00AC1111"/>
    <w:rsid w:val="00AD021F"/>
    <w:rsid w:val="00AD7952"/>
    <w:rsid w:val="00AE45C1"/>
    <w:rsid w:val="00B07331"/>
    <w:rsid w:val="00B43D99"/>
    <w:rsid w:val="00BD202C"/>
    <w:rsid w:val="00C103FE"/>
    <w:rsid w:val="00C3161C"/>
    <w:rsid w:val="00C329B4"/>
    <w:rsid w:val="00C534E7"/>
    <w:rsid w:val="00C64D62"/>
    <w:rsid w:val="00CC7BCE"/>
    <w:rsid w:val="00CF602C"/>
    <w:rsid w:val="00D0473D"/>
    <w:rsid w:val="00D279FE"/>
    <w:rsid w:val="00D43B63"/>
    <w:rsid w:val="00D878B7"/>
    <w:rsid w:val="00DB7C67"/>
    <w:rsid w:val="00DD78DD"/>
    <w:rsid w:val="00E1297E"/>
    <w:rsid w:val="00E232DA"/>
    <w:rsid w:val="00E92705"/>
    <w:rsid w:val="00E95541"/>
    <w:rsid w:val="00ED5414"/>
    <w:rsid w:val="00ED6209"/>
    <w:rsid w:val="00EE1343"/>
    <w:rsid w:val="00F05B5B"/>
    <w:rsid w:val="00F74F81"/>
    <w:rsid w:val="00F84608"/>
    <w:rsid w:val="00F9067C"/>
    <w:rsid w:val="00F93F42"/>
    <w:rsid w:val="00F94476"/>
    <w:rsid w:val="00F953F9"/>
    <w:rsid w:val="00FC4F1C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3</cp:revision>
  <dcterms:created xsi:type="dcterms:W3CDTF">2020-03-25T22:20:00Z</dcterms:created>
  <dcterms:modified xsi:type="dcterms:W3CDTF">2020-03-25T22:30:00Z</dcterms:modified>
</cp:coreProperties>
</file>